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40"/>
        <w:jc w:val="center"/>
        <w:rPr>
          <w:rFonts w:ascii="宋体" w:cs="Times New Roman" w:eastAsia="宋体" w:hAnsi="宋体"/>
          <w:kern w:val="0"/>
          <w:sz w:val="27"/>
          <w:szCs w:val="27"/>
        </w:rPr>
      </w:pPr>
    </w:p>
    <w:p>
      <w:pPr>
        <w:pStyle w:val="style0"/>
        <w:adjustRightInd w:val="false"/>
        <w:snapToGrid w:val="false"/>
        <w:spacing w:before="156" w:beforeLines="50" w:after="156" w:afterLines="50"/>
        <w:jc w:val="center"/>
        <w:rPr>
          <w:rFonts w:ascii="宋体" w:cs="Times New Roman" w:eastAsia="宋体" w:hAnsi="宋体"/>
          <w:sz w:val="30"/>
          <w:szCs w:val="30"/>
        </w:rPr>
      </w:pPr>
      <w:r>
        <w:rPr>
          <w:rFonts w:ascii="宋体" w:cs="Times New Roman" w:eastAsia="宋体" w:hAnsi="宋体"/>
          <w:sz w:val="30"/>
          <w:szCs w:val="30"/>
        </w:rPr>
        <w:t>附件2</w:t>
      </w:r>
    </w:p>
    <w:p>
      <w:pPr>
        <w:pStyle w:val="style0"/>
        <w:adjustRightInd w:val="false"/>
        <w:snapToGrid w:val="false"/>
        <w:spacing w:before="156" w:beforeLines="50" w:after="468" w:afterLines="150"/>
        <w:jc w:val="center"/>
        <w:rPr>
          <w:rFonts w:ascii="宋体" w:cs="Times New Roman" w:eastAsia="宋体" w:hAnsi="宋体"/>
          <w:b/>
          <w:bCs/>
          <w:sz w:val="32"/>
          <w:szCs w:val="32"/>
        </w:rPr>
      </w:pPr>
      <w:r>
        <w:rPr>
          <w:rFonts w:ascii="宋体" w:cs="Times New Roman" w:eastAsia="宋体" w:hAnsi="宋体"/>
          <w:b/>
          <w:bCs/>
          <w:sz w:val="32"/>
          <w:szCs w:val="32"/>
        </w:rPr>
        <w:t>202</w:t>
      </w:r>
      <w:r>
        <w:rPr>
          <w:rFonts w:ascii="宋体" w:cs="Times New Roman" w:eastAsia="宋体" w:hAnsi="宋体" w:hint="eastAsia"/>
          <w:b/>
          <w:bCs/>
          <w:sz w:val="32"/>
          <w:szCs w:val="32"/>
        </w:rPr>
        <w:t>2</w:t>
      </w:r>
      <w:r>
        <w:rPr>
          <w:rFonts w:ascii="宋体" w:cs="Times New Roman" w:eastAsia="宋体" w:hAnsi="宋体"/>
          <w:b/>
          <w:bCs/>
          <w:sz w:val="32"/>
          <w:szCs w:val="32"/>
        </w:rPr>
        <w:t>年“</w:t>
      </w:r>
      <w:r>
        <w:rPr>
          <w:rFonts w:ascii="宋体" w:cs="Times New Roman" w:eastAsia="宋体" w:hAnsi="宋体" w:hint="eastAsia"/>
          <w:b/>
          <w:bCs/>
          <w:sz w:val="32"/>
          <w:szCs w:val="32"/>
        </w:rPr>
        <w:t>华骐-通源</w:t>
      </w:r>
      <w:r>
        <w:rPr>
          <w:rFonts w:ascii="宋体" w:cs="Times New Roman" w:eastAsia="宋体" w:hAnsi="宋体"/>
          <w:b/>
          <w:bCs/>
          <w:sz w:val="32"/>
          <w:szCs w:val="32"/>
        </w:rPr>
        <w:t>杯”安徽省大学生生态环境创新创业大赛报名汇总表</w:t>
      </w:r>
    </w:p>
    <w:tbl>
      <w:tblPr>
        <w:tblStyle w:val="style105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2835"/>
        <w:gridCol w:w="1843"/>
        <w:gridCol w:w="2268"/>
      </w:tblGrid>
      <w:tr>
        <w:trPr>
          <w:wBefore w:w="0" w:type="dxa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/>
                <w:bCs/>
                <w:sz w:val="28"/>
                <w:szCs w:val="28"/>
              </w:rPr>
              <w:t>参赛学校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/>
                <w:bCs/>
                <w:sz w:val="28"/>
                <w:szCs w:val="28"/>
              </w:rPr>
              <w:t>联系电话、邮箱</w:t>
            </w:r>
          </w:p>
        </w:tc>
      </w:tr>
      <w:tr>
        <w:tblPrEx/>
        <w:trPr>
          <w:wBefore w:w="0" w:type="dxa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  <w:t>周方媛 高玮 宋冰清余佳慧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  <w:t>净土——土壤修复技术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  <w:t>合肥学院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  <w:t>18130449910</w:t>
            </w:r>
          </w:p>
          <w:p>
            <w:pPr>
              <w:pStyle w:val="style0"/>
              <w:jc w:val="left"/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  <w:t>,1784167952@qq.com</w:t>
            </w:r>
          </w:p>
        </w:tc>
      </w:tr>
      <w:tr>
        <w:tblPrEx/>
        <w:trPr>
          <w:wBefore w:w="0" w:type="dxa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  <w:t>余佳慧、钟文娅、石金、杨莹馨、吴畅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风光倚泥——全国污泥脱水领航者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  <w:t>合肥学院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15212951087、3513531894@qq.com</w:t>
            </w:r>
          </w:p>
        </w:tc>
      </w:tr>
      <w:tr>
        <w:tblPrEx/>
        <w:trPr>
          <w:wBefore w:w="0" w:type="dxa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  <w:t>王伟全,曹洋,汪海江,刘承晨,张惠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智艺结合 高效清废——腾飞科技创新台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  <w:t>合肥学院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13335668044</w:t>
            </w:r>
          </w:p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,2067573772@qq.com</w:t>
            </w:r>
          </w:p>
        </w:tc>
      </w:tr>
      <w:tr>
        <w:tblPrEx/>
        <w:trPr>
          <w:wBefore w:w="0" w:type="dxa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  <w:t>王亚明、陈雨、赵雨婕、胡若冰、喻芊芊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</w:p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净水清源—乡村分散式生活污水处理新篇章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  <w:t>合肥学院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18255691370 19856609369 17855127051 13966930717 18855301473</w:t>
            </w:r>
          </w:p>
        </w:tc>
      </w:tr>
      <w:tr>
        <w:tblPrEx/>
        <w:trPr>
          <w:wBefore w:w="0" w:type="dxa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 w:hint="default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  <w:t>陈相东   饶辰如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合肥市城市生活垃圾精细分类方法及模式研究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val="en-US" w:eastAsia="zh-CN"/>
              </w:rPr>
              <w:t>合肥学院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18011534645、1292946197@qq.com</w:t>
            </w:r>
          </w:p>
        </w:tc>
      </w:tr>
      <w:tr>
        <w:tblPrEx/>
        <w:trPr>
          <w:wBefore w:w="0" w:type="dxa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吴畅 黄都锴 王宗雨 陈文豪 谢佳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碧水蓝天——联洋环保助力生态文明建设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合肥学院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189497183201451020281@qq.com</w:t>
            </w:r>
          </w:p>
        </w:tc>
      </w:tr>
      <w:tr>
        <w:tblPrEx/>
        <w:trPr>
          <w:wBefore w:w="0" w:type="dxa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张文惠，张雯蕊，蔡文海，吴华洋，梅语欣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生命承载——新型菌剂载体制备行业领军者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合肥学院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left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19856595207  1377485892@qq.com</w:t>
            </w:r>
          </w:p>
        </w:tc>
      </w:tr>
      <w:tr>
        <w:tblPrEx/>
        <w:trPr>
          <w:wBefore w:w="0" w:type="dxa"/>
          <w:jc w:val="center"/>
        </w:trPr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程文洁、洪欣、胡昊达、张宇诚、韩亚飞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hAnsi="宋体" w:hint="eastAsia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永远的太阳</w:t>
            </w:r>
            <w:r>
              <w:rPr>
                <w:rFonts w:ascii="宋体" w:cs="Times New Roman" w:hAnsi="宋体" w:hint="eastAsia"/>
                <w:bCs/>
                <w:sz w:val="28"/>
                <w:szCs w:val="28"/>
                <w:lang w:eastAsia="zh-CN"/>
              </w:rPr>
              <w:t>”——</w:t>
            </w: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智慧型光伏发电项目书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 w:hint="eastAsia"/>
                <w:bCs/>
                <w:sz w:val="28"/>
                <w:szCs w:val="28"/>
                <w:lang w:eastAsia="zh-CN"/>
              </w:rPr>
              <w:t>合肥学院</w:t>
            </w:r>
          </w:p>
        </w:tc>
        <w:tc>
          <w:tcPr>
            <w:tcW w:w="0" w:type="nil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center"/>
              <w:rPr>
                <w:rFonts w:ascii="宋体" w:cs="Times New Roman" w:eastAsia="宋体" w:hAnsi="宋体"/>
                <w:bCs/>
                <w:sz w:val="28"/>
                <w:szCs w:val="28"/>
              </w:rPr>
            </w:pPr>
            <w:r>
              <w:rPr>
                <w:rFonts w:ascii="宋体" w:cs="Times New Roman" w:eastAsia="宋体" w:hAnsi="宋体"/>
                <w:bCs/>
                <w:sz w:val="28"/>
                <w:szCs w:val="28"/>
                <w:lang w:val="en-US"/>
              </w:rPr>
              <w:t>19965133448,2629530126@qq.com</w:t>
            </w:r>
          </w:p>
        </w:tc>
      </w:tr>
    </w:tbl>
    <w:p>
      <w:pPr>
        <w:pStyle w:val="style0"/>
        <w:widowControl/>
        <w:spacing w:lineRule="exact" w:line="500"/>
        <w:ind w:firstLine="540" w:firstLineChars="200"/>
        <w:jc w:val="center"/>
        <w:rPr>
          <w:rFonts w:ascii="宋体" w:cs="Times New Roman" w:eastAsia="宋体" w:hAnsi="宋体"/>
          <w:kern w:val="0"/>
          <w:sz w:val="27"/>
          <w:szCs w:val="27"/>
        </w:rPr>
      </w:pPr>
    </w:p>
    <w:p>
      <w:pPr>
        <w:pStyle w:val="style0"/>
        <w:widowControl/>
        <w:jc w:val="center"/>
        <w:rPr>
          <w:rFonts w:ascii="宋体" w:cs="Times New Roman" w:eastAsia="宋体" w:hAnsi="宋体"/>
          <w:kern w:val="0"/>
          <w:sz w:val="27"/>
          <w:szCs w:val="27"/>
        </w:rPr>
        <w:sectPr>
          <w:footerReference w:type="default" r:id="rId2"/>
          <w:pgSz w:w="11906" w:h="16838" w:orient="portrait"/>
          <w:pgMar w:top="1440" w:right="1800" w:bottom="1440" w:left="1800" w:header="851" w:footer="992" w:gutter="0"/>
          <w:pgNumType w:start="1"/>
          <w:docGrid w:type="lines" w:linePitch="312"/>
        </w:sectPr>
      </w:pPr>
    </w:p>
    <w:p>
      <w:pPr>
        <w:pStyle w:val="style0"/>
        <w:jc w:val="center"/>
        <w:rPr>
          <w:rStyle w:val="style0"/>
          <w:rFonts w:eastAsia="宋体" w:hAnsi="宋体"/>
        </w:rPr>
      </w:pPr>
    </w:p>
    <w:sectPr>
      <w:pgSz w:w="11906" w:h="16838" w:orient="portrait"/>
      <w:pgMar w:top="1440" w:right="1800" w:bottom="1440" w:left="1800" w:header="851" w:footer="992" w:gutter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0010101"/>
    <w:charset w:val="7a"/>
    <w:family w:val="auto"/>
    <w:pitch w:val="default"/>
    <w:sig w:usb0="00000003" w:usb1="288F0000" w:usb2="00000006" w:usb3="00000000" w:csb0="00040001" w:csb1="00000000"/>
  </w:font>
  <w:font w:name="等线">
    <w:altName w:val="等线"/>
    <w:panose1 w:val="02010600030000010101"/>
    <w:charset w:val="7a"/>
    <w:family w:val="auto"/>
    <w:pitch w:val="default"/>
    <w:sig w:usb0="A00002BF" w:usb1="38CF7CFA" w:usb2="00000016" w:usb3="00000000" w:csb0="0004000F" w:csb1="00000000"/>
  </w:font>
  <w:font w:name="Mongolian Baiti">
    <w:altName w:val="Mongolian Baiti"/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">
    <w:altName w:val="Arial"/>
    <w:panose1 w:val="020b0604020000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153"/>
        <w:tab w:val="clear" w:pos="8306"/>
      </w:tabs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14:pctPosVOffset>0</wp14:pctPosVOffset>
              </wp:positionV>
              <wp:extent cx="60325" cy="154940"/>
              <wp:effectExtent l="0" t="0" r="0" b="0"/>
              <wp:wrapNone/>
              <wp:docPr id="4097" name="Image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0325" cy="154940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32"/>
                            <w:tabs>
                              <w:tab w:val="clear" w:pos="4153"/>
                              <w:tab w:val="clear" w:pos="8306"/>
                            </w:tabs>
                            <w:rPr/>
                          </w:pPr>
                        </w:p>
                      </w:txbxContent>
                    </wps:txbx>
                    <wps:bodyPr lIns="0" rIns="0" tIns="0" bIns="0" wrap="none" upright="tru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4.75pt;height:12.2pt;z-index:2;mso-top-percent:0;mso-position-horizontal:center;mso-position-horizontal-relative:margin;mso-position-vertical-relative:text;mso-width-relative:page;mso-height-relative:page;mso-wrap-distance-left:0.0pt;mso-wrap-distance-right:0.0pt;visibility:visible;mso-wrap-style:none;">
              <v:fill/>
              <v:textbox inset="0.0pt,0.0pt,0.0pt,0.0pt" style="mso-fit-shape-to-text:true;">
                <w:txbxContent>
                  <w:p>
                    <w:pPr>
                      <w:pStyle w:val="style32"/>
                      <w:tabs>
                        <w:tab w:val="clear" w:pos="4153"/>
                        <w:tab w:val="clear" w:pos="8306"/>
                      </w:tabs>
                      <w:rPr/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NotTrackFormatting/>
  <w:documentProtection w:formatting="0" w:enforcement="0"/>
  <w:defaultTabStop w:val="420"/>
  <w:bookFoldPrintingSheets w:val="0"/>
  <w:drawingGridHorizontalSpacing w:val="180"/>
  <w:drawingGridVerticalSpacing w:val="156"/>
  <w:displayHorizontalDrawingGridEvery w:val="1"/>
  <w:displayVerticalDrawingGridEvery w:val="1"/>
  <w:drawingGridHorizontalOrigin w:val="1800"/>
  <w:drawingGridVerticalOrigin w:val="1440"/>
  <w:noPunctuationKerning/>
  <w:characterSpacingControl w:val="compressPunctuation"/>
  <w:endnotePr>
    <w:pos w:val="docEnd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ascii="等线" w:cs="Mongolian Baiti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</w:style>
  <w:style w:type="character" w:customStyle="1" w:styleId="style4097">
    <w:name w:val="页脚 Char"/>
    <w:basedOn w:val="style65"/>
    <w:next w:val="style4097"/>
    <w:link w:val="style32"/>
    <w:rPr>
      <w:rFonts w:ascii="Times New Roman" w:cs="Times New Roman" w:eastAsia="宋体" w:hAnsi="Times New Roman"/>
      <w:kern w:val="0"/>
      <w:sz w:val="18"/>
      <w:szCs w:val="18"/>
    </w:rPr>
  </w:style>
  <w:style w:type="paragraph" w:styleId="style32">
    <w:name w:val="footer"/>
    <w:basedOn w:val="style0"/>
    <w:next w:val="style32"/>
    <w:link w:val="style4097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cs="Times New Roman" w:eastAsia="宋体" w:hAnsi="Times New Roman"/>
      <w:kern w:val="0"/>
      <w:sz w:val="18"/>
      <w:szCs w:val="18"/>
    </w:rPr>
  </w:style>
  <w:style w:type="table" w:default="1" w:styleId="style105">
    <w:name w:val="Normal Table"/>
    <w:next w:val="style105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pPr>
      <w:ind w:left="894"/>
    </w:pPr>
    <w:rPr>
      <w:rFonts w:ascii="宋体" w:hAnsi="宋体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357</Words>
  <Pages>9</Pages>
  <Characters>610</Characters>
  <Application>WPS Office</Application>
  <DocSecurity>0</DocSecurity>
  <Paragraphs>70</Paragraphs>
  <ScaleCrop>false</ScaleCrop>
  <LinksUpToDate>false</LinksUpToDate>
  <CharactersWithSpaces>626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2022-07-14T02:22:00Z</dcterms:created>
  <dc:creator>Windows 用户</dc:creator>
  <lastModifiedBy>V2118A</lastModifiedBy>
  <dcterms:modified xsi:type="dcterms:W3CDTF">2022-10-29T07:23:29Z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6318CC1A1BF540E7BCA5EE3F7B9FB649</vt:lpwstr>
  </property>
</Properties>
</file>